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7D3E4506" w:rsidR="00D04E04" w:rsidRPr="00101577" w:rsidRDefault="00B53D8A" w:rsidP="00D0723B">
      <w:pPr>
        <w:pStyle w:val="berschrift2"/>
        <w:spacing w:after="240"/>
        <w:rPr>
          <w:rFonts w:eastAsiaTheme="minorHAnsi"/>
          <w:lang w:val="en-GB"/>
        </w:rPr>
      </w:pPr>
      <w:bookmarkStart w:id="0" w:name="_Toc218866299"/>
      <w:proofErr w:type="spellStart"/>
      <w:r>
        <w:rPr>
          <w:rFonts w:eastAsiaTheme="minorHAnsi"/>
          <w:lang w:val="en-GB"/>
        </w:rPr>
        <w:t>usschreibun</w:t>
      </w:r>
      <w:r w:rsidR="00D04E04" w:rsidRPr="00101577">
        <w:rPr>
          <w:rFonts w:eastAsiaTheme="minorHAnsi"/>
          <w:lang w:val="en-GB"/>
        </w:rPr>
        <w:t>gsnummer</w:t>
      </w:r>
      <w:proofErr w:type="spellEnd"/>
      <w:r w:rsidR="00D04E04" w:rsidRPr="00101577">
        <w:rPr>
          <w:rFonts w:eastAsiaTheme="minorHAnsi"/>
          <w:lang w:val="en-GB"/>
        </w:rPr>
        <w:t xml:space="preserve">: </w:t>
      </w:r>
      <w:bookmarkEnd w:id="0"/>
      <w:r w:rsidR="007C6885">
        <w:rPr>
          <w:rFonts w:eastAsiaTheme="minorHAnsi"/>
          <w:lang w:val="en-GB"/>
        </w:rPr>
        <w:t>10033592</w:t>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1" w:name="_Hlk124872792"/>
    </w:p>
    <w:p w14:paraId="511384CD" w14:textId="56021773" w:rsidR="00D04E04" w:rsidRDefault="00F67D92" w:rsidP="00D0723B">
      <w:pPr>
        <w:pStyle w:val="berschrift3"/>
        <w:spacing w:after="120"/>
        <w:ind w:right="142"/>
      </w:pPr>
      <w:bookmarkStart w:id="2" w:name="_Toc29219558"/>
      <w:bookmarkStart w:id="3" w:name="_Toc218866300"/>
      <w:bookmarkEnd w:id="1"/>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4" w:name="_Hlk124872805"/>
      <w:bookmarkEnd w:id="2"/>
      <w:bookmarkEnd w:id="3"/>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4"/>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5"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6" w:name="_Toc57903693"/>
      <w:bookmarkStart w:id="7" w:name="_Toc218866301"/>
      <w:r>
        <w:t>Ausschlussgründe</w:t>
      </w:r>
      <w:bookmarkEnd w:id="6"/>
      <w:bookmarkEnd w:id="7"/>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8" w:name="_Hlk124872561"/>
    </w:p>
    <w:bookmarkEnd w:id="8"/>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9" w:name="_Hlk124872583"/>
    </w:p>
    <w:bookmarkEnd w:id="9"/>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0" w:name="_Hlk124872688"/>
    </w:p>
    <w:bookmarkEnd w:id="10"/>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1" w:name="_Hlk124873006"/>
    </w:p>
    <w:bookmarkEnd w:id="11"/>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w:t>
      </w:r>
      <w:proofErr w:type="spellStart"/>
      <w:r w:rsidRPr="000E3CB4">
        <w:rPr>
          <w:rFonts w:cs="Arial"/>
          <w:b/>
          <w:bCs/>
        </w:rPr>
        <w:t>LkSG</w:t>
      </w:r>
      <w:proofErr w:type="spellEnd"/>
      <w:r w:rsidRPr="000E3CB4">
        <w:rPr>
          <w:rFonts w:cs="Arial"/>
          <w:b/>
          <w:bCs/>
        </w:rPr>
        <w:t>)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 xml:space="preserve">Falls ja, wurden gemäß §22 Abs. 1 </w:t>
      </w:r>
      <w:proofErr w:type="spellStart"/>
      <w:r w:rsidRPr="000E3CB4">
        <w:rPr>
          <w:rFonts w:cs="Arial"/>
        </w:rPr>
        <w:t>LkSG</w:t>
      </w:r>
      <w:proofErr w:type="spellEnd"/>
      <w:r w:rsidRPr="000E3CB4">
        <w:rPr>
          <w:rFonts w:cs="Arial"/>
        </w:rPr>
        <w:t xml:space="preserve">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2"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2"/>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3" w:name="_Hlk124870867"/>
    </w:p>
    <w:bookmarkEnd w:id="13"/>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4" w:name="_Hlk124870901"/>
    </w:p>
    <w:p w14:paraId="2A599722" w14:textId="683BCC7C" w:rsidR="008100C2" w:rsidRPr="008100C2" w:rsidRDefault="008100C2" w:rsidP="003643F8">
      <w:pPr>
        <w:spacing w:before="480" w:after="240"/>
        <w:rPr>
          <w:rFonts w:eastAsiaTheme="majorEastAsia"/>
          <w:b/>
          <w:bCs/>
        </w:rPr>
      </w:pPr>
      <w:bookmarkStart w:id="15" w:name="_Toc108178916"/>
      <w:bookmarkEnd w:id="14"/>
      <w:r w:rsidRPr="008100C2">
        <w:rPr>
          <w:rFonts w:eastAsiaTheme="majorEastAsia"/>
          <w:b/>
          <w:bCs/>
        </w:rPr>
        <w:t>Vorrang der Geltung eigener Klauseln der GIZ</w:t>
      </w:r>
      <w:bookmarkEnd w:id="15"/>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6"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5"/>
      <w:bookmarkEnd w:id="16"/>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7" w:name="_Toc29219560"/>
      <w:bookmarkStart w:id="18" w:name="_Toc218866303"/>
      <w:r>
        <w:lastRenderedPageBreak/>
        <w:t xml:space="preserve">Angaben </w:t>
      </w:r>
      <w:r w:rsidRPr="00492E3A">
        <w:t>juristische</w:t>
      </w:r>
      <w:r w:rsidR="000226E9">
        <w:t>r</w:t>
      </w:r>
      <w:r w:rsidRPr="00492E3A">
        <w:t xml:space="preserve"> Personen</w:t>
      </w:r>
      <w:bookmarkEnd w:id="17"/>
      <w:bookmarkEnd w:id="18"/>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19" w:name="_Hlk45642873"/>
      <w:r w:rsidR="00EF54C1" w:rsidRPr="66C0C433">
        <w:rPr>
          <w:i/>
          <w:iCs/>
          <w:color w:val="FF0000"/>
        </w:rPr>
        <w:t xml:space="preserve">Handelsregisterauszugs / </w:t>
      </w:r>
      <w:bookmarkStart w:id="20"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19"/>
      <w:bookmarkEnd w:id="20"/>
      <w:r w:rsidR="00D04E04" w:rsidRPr="66C0C433">
        <w:rPr>
          <w:rFonts w:cs="Arial"/>
          <w:i/>
          <w:iCs/>
        </w:rPr>
        <w:t>.</w:t>
      </w:r>
      <w:r w:rsidR="00D10BCE" w:rsidRPr="66C0C433">
        <w:rPr>
          <w:rFonts w:cs="Arial"/>
          <w:i/>
          <w:iCs/>
        </w:rPr>
        <w:t xml:space="preserve"> </w:t>
      </w:r>
      <w:bookmarkStart w:id="21"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1"/>
          <w:p w14:paraId="51F574DF" w14:textId="1A53EF09" w:rsidR="00D04E04" w:rsidRPr="00492E3A" w:rsidRDefault="00D04E04" w:rsidP="00D04E04">
            <w:pPr>
              <w:spacing w:before="120" w:after="120"/>
              <w:rPr>
                <w:b/>
                <w:szCs w:val="22"/>
              </w:rPr>
            </w:pPr>
            <w:proofErr w:type="spellStart"/>
            <w:r>
              <w:rPr>
                <w:b/>
                <w:szCs w:val="22"/>
              </w:rPr>
              <w:t>Handelsregisternr</w:t>
            </w:r>
            <w:proofErr w:type="spellEnd"/>
            <w:r>
              <w:rPr>
                <w:b/>
                <w:szCs w:val="22"/>
              </w:rPr>
              <w:t>.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w:t>
            </w:r>
            <w:proofErr w:type="spellStart"/>
            <w:r>
              <w:rPr>
                <w:b/>
                <w:bCs/>
              </w:rPr>
              <w:t>Paläst</w:t>
            </w:r>
            <w:proofErr w:type="spellEnd"/>
            <w:r>
              <w:rPr>
                <w:b/>
                <w:bCs/>
              </w:rPr>
              <w: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2" w:name="_Toc29219561"/>
      <w:bookmarkStart w:id="23" w:name="_Toc218866304"/>
      <w:r>
        <w:t xml:space="preserve">Angaben </w:t>
      </w:r>
      <w:bookmarkEnd w:id="22"/>
      <w:r w:rsidR="00D10BCE">
        <w:t>von</w:t>
      </w:r>
      <w:r w:rsidR="00D10BCE" w:rsidRPr="00674D9F">
        <w:t xml:space="preserve"> </w:t>
      </w:r>
      <w:r w:rsidR="008B7244" w:rsidRPr="008B7244">
        <w:t>Bewerber-/Bietergemeinschaft</w:t>
      </w:r>
      <w:r w:rsidR="00D10BCE">
        <w:t>en (Arbeitsgemeinschaften / ARGE)</w:t>
      </w:r>
      <w:bookmarkEnd w:id="23"/>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w:t>
      </w:r>
      <w:proofErr w:type="spellStart"/>
      <w:r w:rsidRPr="00F345F1">
        <w:rPr>
          <w:rFonts w:cs="Arial"/>
          <w:bCs/>
          <w:i/>
          <w:iCs/>
          <w:color w:val="FF0000"/>
          <w:szCs w:val="22"/>
        </w:rPr>
        <w:t>iSd</w:t>
      </w:r>
      <w:proofErr w:type="spellEnd"/>
      <w:r w:rsidRPr="00F345F1">
        <w:rPr>
          <w:rFonts w:cs="Arial"/>
          <w:bCs/>
          <w:i/>
          <w:iCs/>
          <w:color w:val="FF0000"/>
          <w:szCs w:val="22"/>
        </w:rPr>
        <w:t xml:space="preserve"> § 43 </w:t>
      </w:r>
      <w:proofErr w:type="spellStart"/>
      <w:r w:rsidRPr="00F345F1">
        <w:rPr>
          <w:rFonts w:cs="Arial"/>
          <w:bCs/>
          <w:i/>
          <w:iCs/>
          <w:color w:val="FF0000"/>
          <w:szCs w:val="22"/>
        </w:rPr>
        <w:t>UVgO</w:t>
      </w:r>
      <w:proofErr w:type="spellEnd"/>
      <w:r w:rsidRPr="00F345F1">
        <w:rPr>
          <w:rFonts w:cs="Arial"/>
          <w:bCs/>
          <w:i/>
          <w:iCs/>
          <w:color w:val="FF0000"/>
          <w:szCs w:val="22"/>
        </w:rPr>
        <w:t xml:space="preserve"> hat darüber hinaus eine gesonderte Eigenerklärung abzugeben.</w:t>
      </w:r>
    </w:p>
    <w:p w14:paraId="157B028F" w14:textId="1FC9C7F8" w:rsidR="00247C37" w:rsidRPr="00D04E04" w:rsidRDefault="007273C6" w:rsidP="00D0723B">
      <w:pPr>
        <w:pStyle w:val="berschrift3"/>
        <w:rPr>
          <w:rFonts w:cs="Arial"/>
        </w:rPr>
      </w:pPr>
      <w:bookmarkStart w:id="24" w:name="_Toc218866305"/>
      <w:r w:rsidRPr="00D04E04">
        <w:t>Wirtschaftliche und finanzielle Leistungsfähigkeit</w:t>
      </w:r>
      <w:bookmarkEnd w:id="24"/>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7F6AB74D"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5"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Content>
          <w:r w:rsidR="00E421DD">
            <w:rPr>
              <w:rFonts w:cs="Arial"/>
              <w:bCs/>
              <w:color w:val="000000" w:themeColor="text1"/>
              <w:szCs w:val="22"/>
            </w:rPr>
            <w:t xml:space="preserve">gesamten Unternehmen </w:t>
          </w:r>
        </w:sdtContent>
      </w:sdt>
      <w:bookmarkEnd w:id="25"/>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6"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6"/>
      <w:r w:rsidR="00E421DD">
        <w:rPr>
          <w:rFonts w:cs="Arial"/>
          <w:szCs w:val="22"/>
        </w:rPr>
        <w:fldChar w:fldCharType="begin">
          <w:ffData>
            <w:name w:val=""/>
            <w:enabled/>
            <w:calcOnExit w:val="0"/>
            <w:textInput>
              <w:default w:val="60.000,00"/>
            </w:textInput>
          </w:ffData>
        </w:fldChar>
      </w:r>
      <w:r w:rsidR="00E421DD">
        <w:rPr>
          <w:rFonts w:cs="Arial"/>
          <w:szCs w:val="22"/>
        </w:rPr>
        <w:instrText xml:space="preserve"> FORMTEXT </w:instrText>
      </w:r>
      <w:r w:rsidR="00E421DD">
        <w:rPr>
          <w:rFonts w:cs="Arial"/>
          <w:szCs w:val="22"/>
        </w:rPr>
      </w:r>
      <w:r w:rsidR="00E421DD">
        <w:rPr>
          <w:rFonts w:cs="Arial"/>
          <w:szCs w:val="22"/>
        </w:rPr>
        <w:fldChar w:fldCharType="separate"/>
      </w:r>
      <w:r w:rsidR="00E421DD">
        <w:rPr>
          <w:rFonts w:cs="Arial"/>
          <w:noProof/>
          <w:szCs w:val="22"/>
        </w:rPr>
        <w:t>60.000,00</w:t>
      </w:r>
      <w:r w:rsidR="00E421DD">
        <w:rPr>
          <w:rFonts w:cs="Arial"/>
          <w:szCs w:val="22"/>
        </w:rPr>
        <w:fldChar w:fldCharType="end"/>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761ECCEB"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E421DD">
        <w:rPr>
          <w:rFonts w:cs="Arial"/>
          <w:szCs w:val="22"/>
        </w:rPr>
        <w:t>5</w:t>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7" w:name="_Toc218866306"/>
      <w:r w:rsidRPr="00D04E04">
        <w:t xml:space="preserve">Fachliche </w:t>
      </w:r>
      <w:r w:rsidR="007273C6" w:rsidRPr="00D04E04">
        <w:t>Leistungsfähigkeit</w:t>
      </w:r>
      <w:bookmarkEnd w:id="27"/>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28"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Die Referenzprojekte einer Bewerber</w:t>
      </w:r>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28"/>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29" w:name="_Toc218866307"/>
      <w:r>
        <w:t>Mindestvoraussetzungen Referenzen</w:t>
      </w:r>
      <w:bookmarkEnd w:id="29"/>
    </w:p>
    <w:p w14:paraId="386E55F6" w14:textId="03A56707"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E421DD">
        <w:rPr>
          <w:b w:val="0"/>
          <w:szCs w:val="22"/>
        </w:rPr>
        <w:t>35.000,00</w:t>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0" w:name="_Hlk124872251"/>
    </w:p>
    <w:bookmarkEnd w:id="30"/>
    <w:p w14:paraId="0B37405C" w14:textId="6C2E47A3" w:rsidR="00074A24" w:rsidRDefault="00074A24" w:rsidP="00074A24">
      <w:pPr>
        <w:pStyle w:val="Textkrper"/>
        <w:rPr>
          <w:color w:val="000000" w:themeColor="text1"/>
          <w:szCs w:val="22"/>
        </w:rPr>
      </w:pPr>
      <w:r w:rsidRPr="007273C6">
        <w:rPr>
          <w:b w:val="0"/>
          <w:color w:val="000000" w:themeColor="text1"/>
          <w:szCs w:val="22"/>
        </w:rPr>
        <w:t>Mindestens</w:t>
      </w:r>
      <w:r w:rsidR="00404139">
        <w:rPr>
          <w:b w:val="0"/>
          <w:color w:val="000000" w:themeColor="text1"/>
          <w:szCs w:val="22"/>
        </w:rPr>
        <w:t xml:space="preserve"> 2</w:t>
      </w:r>
      <w:r>
        <w:rPr>
          <w:b w:val="0"/>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bookmarkStart w:id="31" w:name="_Hlk124872240"/>
      <w:r w:rsidR="00404139" w:rsidRPr="00404139">
        <w:rPr>
          <w:b w:val="0"/>
          <w:color w:val="000000" w:themeColor="text1"/>
          <w:szCs w:val="22"/>
        </w:rPr>
        <w:t>Internationale Wahrnehmungsstudien</w:t>
      </w:r>
    </w:p>
    <w:bookmarkEnd w:id="31"/>
    <w:p w14:paraId="200EC6B6" w14:textId="11A0482B" w:rsidR="006D26C7" w:rsidRDefault="00074A24" w:rsidP="00430B65">
      <w:pPr>
        <w:pStyle w:val="Textkrper"/>
        <w:spacing w:after="240"/>
        <w:rPr>
          <w:b w:val="0"/>
          <w:szCs w:val="22"/>
        </w:rPr>
        <w:sectPr w:rsidR="006D26C7" w:rsidSect="00ED581C">
          <w:headerReference w:type="default" r:id="rId10"/>
          <w:footerReference w:type="default" r:id="rId11"/>
          <w:headerReference w:type="first" r:id="rId12"/>
          <w:footerReference w:type="first" r:id="rId13"/>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404139">
        <w:rPr>
          <w:b w:val="0"/>
          <w:szCs w:val="22"/>
        </w:rPr>
        <w:fldChar w:fldCharType="begin">
          <w:ffData>
            <w:name w:val=""/>
            <w:enabled/>
            <w:calcOnExit w:val="0"/>
            <w:textInput>
              <w:default w:val="2"/>
            </w:textInput>
          </w:ffData>
        </w:fldChar>
      </w:r>
      <w:r w:rsidR="00404139">
        <w:rPr>
          <w:b w:val="0"/>
          <w:szCs w:val="22"/>
        </w:rPr>
        <w:instrText xml:space="preserve"> FORMTEXT </w:instrText>
      </w:r>
      <w:r w:rsidR="00404139">
        <w:rPr>
          <w:b w:val="0"/>
          <w:szCs w:val="22"/>
        </w:rPr>
      </w:r>
      <w:r w:rsidR="00404139">
        <w:rPr>
          <w:b w:val="0"/>
          <w:szCs w:val="22"/>
        </w:rPr>
        <w:fldChar w:fldCharType="separate"/>
      </w:r>
      <w:r w:rsidR="00404139">
        <w:rPr>
          <w:b w:val="0"/>
          <w:noProof/>
          <w:szCs w:val="22"/>
        </w:rPr>
        <w:t>2</w:t>
      </w:r>
      <w:r w:rsidR="00404139">
        <w:rPr>
          <w:b w:val="0"/>
          <w:szCs w:val="22"/>
        </w:rPr>
        <w:fldChar w:fldCharType="end"/>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404139">
        <w:rPr>
          <w:b w:val="0"/>
          <w:szCs w:val="22"/>
        </w:rPr>
        <w:fldChar w:fldCharType="begin">
          <w:ffData>
            <w:name w:val=""/>
            <w:enabled/>
            <w:calcOnExit w:val="0"/>
            <w:textInput>
              <w:default w:val="in der Region"/>
            </w:textInput>
          </w:ffData>
        </w:fldChar>
      </w:r>
      <w:r w:rsidR="00404139">
        <w:rPr>
          <w:b w:val="0"/>
          <w:szCs w:val="22"/>
        </w:rPr>
        <w:instrText xml:space="preserve"> FORMTEXT </w:instrText>
      </w:r>
      <w:r w:rsidR="00404139">
        <w:rPr>
          <w:b w:val="0"/>
          <w:szCs w:val="22"/>
        </w:rPr>
      </w:r>
      <w:r w:rsidR="00404139">
        <w:rPr>
          <w:b w:val="0"/>
          <w:szCs w:val="22"/>
        </w:rPr>
        <w:fldChar w:fldCharType="separate"/>
      </w:r>
      <w:r w:rsidR="00404139">
        <w:rPr>
          <w:b w:val="0"/>
          <w:noProof/>
          <w:szCs w:val="22"/>
        </w:rPr>
        <w:t>in der Region</w:t>
      </w:r>
      <w:r w:rsidR="00404139">
        <w:rPr>
          <w:b w:val="0"/>
          <w:szCs w:val="22"/>
        </w:rPr>
        <w:fldChar w:fldCharType="end"/>
      </w:r>
      <w:r>
        <w:rPr>
          <w:b w:val="0"/>
          <w:color w:val="000000" w:themeColor="text1"/>
          <w:szCs w:val="22"/>
        </w:rPr>
        <w:t xml:space="preserve"> </w:t>
      </w:r>
      <w:r w:rsidR="00404139">
        <w:rPr>
          <w:b w:val="0"/>
          <w:szCs w:val="22"/>
        </w:rPr>
        <w:t>Asien</w:t>
      </w:r>
      <w:r>
        <w:rPr>
          <w:b w:val="0"/>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2" w:name="_Hlk124872272"/>
    </w:p>
    <w:bookmarkEnd w:id="32"/>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3" w:name="_Hlk124872282"/>
    </w:p>
    <w:bookmarkEnd w:id="33"/>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4" w:name="_Hlk124872297"/>
    </w:p>
    <w:bookmarkEnd w:id="34"/>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5" w:name="_Hlk124872305"/>
    </w:p>
    <w:bookmarkEnd w:id="35"/>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6" w:name="_Hlk124872313"/>
    </w:p>
    <w:bookmarkEnd w:id="36"/>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7" w:name="_Hlk124872322"/>
    </w:p>
    <w:bookmarkEnd w:id="37"/>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38" w:name="_Toc218866308"/>
      <w:r w:rsidRPr="009F1656">
        <w:rPr>
          <w:rStyle w:val="berschrift3Zchn"/>
        </w:rPr>
        <w:lastRenderedPageBreak/>
        <w:t>Übersicht Referenzprojekte</w:t>
      </w:r>
      <w:bookmarkEnd w:id="38"/>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proofErr w:type="spellStart"/>
            <w:r w:rsidRPr="007C2451">
              <w:rPr>
                <w:b/>
                <w:bCs/>
                <w:szCs w:val="20"/>
              </w:rPr>
              <w:t>geber</w:t>
            </w:r>
            <w:proofErr w:type="spellEnd"/>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4"/>
          <w:footerReference w:type="default" r:id="rId15"/>
          <w:pgSz w:w="16838" w:h="11906" w:orient="landscape" w:code="9"/>
          <w:pgMar w:top="1418" w:right="962" w:bottom="1700" w:left="1247" w:header="425" w:footer="567" w:gutter="0"/>
          <w:cols w:space="708"/>
          <w:docGrid w:linePitch="360"/>
        </w:sectPr>
      </w:pPr>
    </w:p>
    <w:p w14:paraId="4DECD5DC" w14:textId="34594644" w:rsidR="00457218" w:rsidRDefault="00457218" w:rsidP="00975A78">
      <w:pPr>
        <w:spacing w:after="60"/>
        <w:jc w:val="both"/>
        <w:rPr>
          <w:rFonts w:cs="Arial"/>
          <w:b/>
          <w:bCs/>
          <w:i/>
          <w:iCs/>
          <w:noProof/>
        </w:rPr>
      </w:pPr>
      <w:r w:rsidRPr="006D26C7">
        <w:rPr>
          <w:rFonts w:cs="Arial"/>
          <w:b/>
          <w:bCs/>
          <w:i/>
          <w:iCs/>
          <w:noProof/>
          <w:color w:val="FF0000"/>
        </w:rPr>
        <w:lastRenderedPageBreak/>
        <w:t xml:space="preserve">NUR BEI VERGABEN MIT TEILNAHMEWETTBEWERB; ansonsten </w:t>
      </w:r>
      <w:r w:rsidR="00C21D9B">
        <w:rPr>
          <w:rFonts w:cs="Arial"/>
          <w:b/>
          <w:bCs/>
          <w:i/>
          <w:iCs/>
          <w:noProof/>
          <w:color w:val="FF0000"/>
        </w:rPr>
        <w:t xml:space="preserve">die komplette Seite </w:t>
      </w:r>
      <w:r w:rsidRPr="006D26C7">
        <w:rPr>
          <w:rFonts w:cs="Arial"/>
          <w:b/>
          <w:bCs/>
          <w:i/>
          <w:iCs/>
          <w:noProof/>
          <w:color w:val="FF0000"/>
        </w:rPr>
        <w:t>durch EuV löschen</w:t>
      </w:r>
      <w:r w:rsidRPr="006D26C7">
        <w:rPr>
          <w:rFonts w:cs="Arial"/>
          <w:b/>
          <w:bCs/>
          <w:i/>
          <w:iCs/>
          <w:noProof/>
        </w:rPr>
        <w:t>:</w:t>
      </w:r>
    </w:p>
    <w:p w14:paraId="7AF989D2" w14:textId="77777777" w:rsidR="00CE6051" w:rsidRPr="00CE6051" w:rsidRDefault="00CE6051" w:rsidP="00CE6051">
      <w:pPr>
        <w:pStyle w:val="berschrift3"/>
      </w:pPr>
      <w:bookmarkStart w:id="39" w:name="_Toc154593675"/>
      <w:bookmarkStart w:id="40" w:name="_Toc218866309"/>
      <w:r w:rsidRPr="00CE6051">
        <w:t>Fachliche Eignungsbewertung – Gewichtete Kriterien</w:t>
      </w:r>
      <w:bookmarkEnd w:id="39"/>
      <w:bookmarkEnd w:id="40"/>
    </w:p>
    <w:p w14:paraId="52294608" w14:textId="77777777" w:rsidR="00CE6051" w:rsidRDefault="00CE6051" w:rsidP="00CE6051">
      <w:pPr>
        <w:spacing w:before="100" w:beforeAutospacing="1" w:after="100" w:line="288" w:lineRule="auto"/>
        <w:ind w:right="57"/>
        <w:rPr>
          <w:rFonts w:cs="Arial"/>
          <w:b/>
          <w:bCs/>
          <w:color w:val="000000" w:themeColor="text1"/>
          <w:szCs w:val="22"/>
        </w:rPr>
      </w:pPr>
      <w:r>
        <w:rPr>
          <w:rFonts w:cs="Arial"/>
          <w:b/>
          <w:bCs/>
          <w:color w:val="000000" w:themeColor="text1"/>
          <w:szCs w:val="22"/>
        </w:rPr>
        <w:t>Die in der Tabelle oben aufgeführten Referenzprojekte werden anhand der unten angegebenen Eignungskriterien gewichtet und bewertet.</w:t>
      </w:r>
    </w:p>
    <w:tbl>
      <w:tblPr>
        <w:tblStyle w:val="Tabellenraster"/>
        <w:tblW w:w="9209" w:type="dxa"/>
        <w:tblLook w:val="04A0" w:firstRow="1" w:lastRow="0" w:firstColumn="1" w:lastColumn="0" w:noHBand="0" w:noVBand="1"/>
      </w:tblPr>
      <w:tblGrid>
        <w:gridCol w:w="6605"/>
        <w:gridCol w:w="2604"/>
      </w:tblGrid>
      <w:tr w:rsidR="00CE6051" w14:paraId="26220012" w14:textId="77777777" w:rsidTr="002C68BF">
        <w:tc>
          <w:tcPr>
            <w:tcW w:w="6605" w:type="dxa"/>
            <w:shd w:val="clear" w:color="auto" w:fill="D9D9D9" w:themeFill="background1" w:themeFillShade="D9"/>
          </w:tcPr>
          <w:p w14:paraId="14708DC8" w14:textId="77777777" w:rsidR="00CE6051" w:rsidRPr="00F02F04" w:rsidRDefault="00CE6051" w:rsidP="002C68BF">
            <w:pPr>
              <w:spacing w:before="60" w:after="60" w:line="288" w:lineRule="auto"/>
              <w:ind w:right="57"/>
              <w:rPr>
                <w:rFonts w:cs="Arial"/>
                <w:b/>
                <w:bCs/>
                <w:color w:val="000000" w:themeColor="text1"/>
                <w:sz w:val="22"/>
                <w:szCs w:val="22"/>
              </w:rPr>
            </w:pPr>
            <w:r w:rsidRPr="00F02F04">
              <w:rPr>
                <w:rFonts w:cs="Arial"/>
                <w:b/>
                <w:bCs/>
                <w:color w:val="000000" w:themeColor="text1"/>
                <w:sz w:val="22"/>
                <w:szCs w:val="22"/>
              </w:rPr>
              <w:t>Kriterium</w:t>
            </w:r>
          </w:p>
        </w:tc>
        <w:tc>
          <w:tcPr>
            <w:tcW w:w="2604" w:type="dxa"/>
            <w:shd w:val="clear" w:color="auto" w:fill="D9D9D9" w:themeFill="background1" w:themeFillShade="D9"/>
          </w:tcPr>
          <w:p w14:paraId="3CFBE236" w14:textId="77777777" w:rsidR="00CE6051" w:rsidRPr="00F02F04" w:rsidRDefault="00CE6051" w:rsidP="002C68BF">
            <w:pPr>
              <w:spacing w:before="60" w:after="60" w:line="288" w:lineRule="auto"/>
              <w:rPr>
                <w:rFonts w:cs="Arial"/>
                <w:b/>
                <w:bCs/>
                <w:color w:val="000000" w:themeColor="text1"/>
                <w:sz w:val="22"/>
                <w:szCs w:val="22"/>
              </w:rPr>
            </w:pPr>
            <w:r w:rsidRPr="00F02F04">
              <w:rPr>
                <w:rFonts w:cs="Arial"/>
                <w:b/>
                <w:bCs/>
                <w:color w:val="000000" w:themeColor="text1"/>
                <w:sz w:val="22"/>
                <w:szCs w:val="22"/>
              </w:rPr>
              <w:t>Gewichtung</w:t>
            </w:r>
            <w:r>
              <w:rPr>
                <w:rFonts w:cs="Arial"/>
                <w:b/>
                <w:bCs/>
                <w:color w:val="000000" w:themeColor="text1"/>
                <w:sz w:val="22"/>
                <w:szCs w:val="22"/>
              </w:rPr>
              <w:t xml:space="preserve"> in %</w:t>
            </w:r>
          </w:p>
        </w:tc>
      </w:tr>
      <w:tr w:rsidR="00CE6051" w14:paraId="44A6D294" w14:textId="77777777" w:rsidTr="002C68BF">
        <w:trPr>
          <w:trHeight w:val="3321"/>
        </w:trPr>
        <w:tc>
          <w:tcPr>
            <w:tcW w:w="6605" w:type="dxa"/>
          </w:tcPr>
          <w:p w14:paraId="01696CD6" w14:textId="77777777" w:rsidR="00CE6051" w:rsidRPr="00F02F04" w:rsidRDefault="00CE6051" w:rsidP="002C68BF">
            <w:pPr>
              <w:spacing w:before="60" w:after="100" w:line="288" w:lineRule="auto"/>
              <w:ind w:left="357" w:right="57" w:hanging="357"/>
              <w:rPr>
                <w:rFonts w:cs="Arial"/>
                <w:bCs/>
                <w:color w:val="000000" w:themeColor="text1"/>
                <w:sz w:val="22"/>
                <w:szCs w:val="22"/>
              </w:rPr>
            </w:pPr>
            <w:r w:rsidRPr="00F02F04">
              <w:rPr>
                <w:rFonts w:cs="Arial"/>
                <w:bCs/>
                <w:color w:val="000000" w:themeColor="text1"/>
                <w:sz w:val="22"/>
                <w:szCs w:val="22"/>
              </w:rPr>
              <w:t>1.</w:t>
            </w:r>
            <w:r>
              <w:rPr>
                <w:rFonts w:cs="Arial"/>
                <w:bCs/>
                <w:color w:val="000000" w:themeColor="text1"/>
                <w:sz w:val="22"/>
                <w:szCs w:val="22"/>
              </w:rPr>
              <w:tab/>
            </w:r>
            <w:r w:rsidRPr="00F02F04">
              <w:rPr>
                <w:rFonts w:cs="Arial"/>
                <w:bCs/>
                <w:color w:val="000000" w:themeColor="text1"/>
                <w:sz w:val="22"/>
                <w:szCs w:val="22"/>
              </w:rPr>
              <w:t>Fachliche Erfahrung</w:t>
            </w:r>
            <w:r>
              <w:rPr>
                <w:rFonts w:cs="Arial"/>
                <w:bCs/>
                <w:color w:val="000000" w:themeColor="text1"/>
                <w:sz w:val="22"/>
                <w:szCs w:val="22"/>
              </w:rPr>
              <w:t xml:space="preserve"> (bis zu fünf Fachgebiete)</w:t>
            </w:r>
          </w:p>
          <w:p w14:paraId="44810D5B"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1.1</w:t>
            </w:r>
            <w:r>
              <w:rPr>
                <w:rFonts w:cs="Arial"/>
                <w:bCs/>
                <w:color w:val="000000" w:themeColor="text1"/>
                <w:szCs w:val="22"/>
              </w:rPr>
              <w:tab/>
            </w:r>
            <w:r w:rsidRPr="007A721F">
              <w:rPr>
                <w:rFonts w:cs="Arial"/>
                <w:iCs/>
                <w:szCs w:val="22"/>
              </w:rPr>
              <w:fldChar w:fldCharType="begin">
                <w:ffData>
                  <w:name w:val=""/>
                  <w:enabled/>
                  <w:calcOnExit w:val="0"/>
                  <w:textInput>
                    <w:default w:val="bitte die Kriterien und Gewichtungen eintragen"/>
                  </w:textInput>
                </w:ffData>
              </w:fldChar>
            </w:r>
            <w:r w:rsidRPr="007A721F">
              <w:rPr>
                <w:rFonts w:cs="Arial"/>
                <w:iCs/>
                <w:szCs w:val="22"/>
              </w:rPr>
              <w:instrText xml:space="preserve"> FORMTEXT </w:instrText>
            </w:r>
            <w:r w:rsidRPr="007A721F">
              <w:rPr>
                <w:rFonts w:cs="Arial"/>
                <w:iCs/>
                <w:szCs w:val="22"/>
              </w:rPr>
            </w:r>
            <w:r w:rsidRPr="007A721F">
              <w:rPr>
                <w:rFonts w:cs="Arial"/>
                <w:iCs/>
                <w:szCs w:val="22"/>
              </w:rPr>
              <w:fldChar w:fldCharType="separate"/>
            </w:r>
            <w:r w:rsidRPr="007A721F">
              <w:rPr>
                <w:rFonts w:cs="Arial"/>
                <w:iCs/>
                <w:noProof/>
                <w:szCs w:val="22"/>
              </w:rPr>
              <w:t>bitte die Kriterien und Gewichtungen eintragen</w:t>
            </w:r>
            <w:r w:rsidRPr="007A721F">
              <w:rPr>
                <w:rFonts w:cs="Arial"/>
                <w:iCs/>
                <w:szCs w:val="22"/>
              </w:rPr>
              <w:fldChar w:fldCharType="end"/>
            </w:r>
          </w:p>
          <w:p w14:paraId="25EA3E11"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1.2</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65BE799"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1.3</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ED08EC2"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1.4</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12016878" w14:textId="77777777" w:rsidR="00CE6051" w:rsidRPr="00F02F04"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1.5</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tc>
        <w:tc>
          <w:tcPr>
            <w:tcW w:w="2604" w:type="dxa"/>
          </w:tcPr>
          <w:p w14:paraId="5B117BB7" w14:textId="77777777" w:rsidR="00CE6051" w:rsidRDefault="00CE6051" w:rsidP="002C68BF">
            <w:pPr>
              <w:spacing w:before="60" w:after="100" w:line="288" w:lineRule="auto"/>
              <w:rPr>
                <w:rFonts w:cs="Arial"/>
                <w:color w:val="000000" w:themeColor="text1"/>
                <w:szCs w:val="22"/>
              </w:rPr>
            </w:pPr>
          </w:p>
          <w:p w14:paraId="48C3F731"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20EEF93B"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ADC0B87"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36B2EB46"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8F89CDF" w14:textId="77777777" w:rsidR="00CE6051" w:rsidRPr="00F02F04" w:rsidRDefault="00CE6051" w:rsidP="002C68BF">
            <w:pPr>
              <w:spacing w:before="100" w:beforeAutospacing="1" w:after="10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D9ADF1" w14:textId="77777777" w:rsidTr="002C68BF">
        <w:tc>
          <w:tcPr>
            <w:tcW w:w="6605" w:type="dxa"/>
          </w:tcPr>
          <w:p w14:paraId="4EE9611D"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2.</w:t>
            </w:r>
            <w:r>
              <w:rPr>
                <w:rFonts w:cs="Arial"/>
                <w:bCs/>
                <w:color w:val="000000" w:themeColor="text1"/>
                <w:sz w:val="22"/>
                <w:szCs w:val="22"/>
              </w:rPr>
              <w:tab/>
            </w:r>
            <w:r w:rsidRPr="00F02F04">
              <w:rPr>
                <w:rFonts w:cs="Arial"/>
                <w:bCs/>
                <w:color w:val="000000" w:themeColor="text1"/>
                <w:sz w:val="22"/>
                <w:szCs w:val="22"/>
              </w:rPr>
              <w:t>Regionale Erfahrung</w:t>
            </w:r>
            <w:r>
              <w:rPr>
                <w:rFonts w:cs="Arial"/>
                <w:bCs/>
                <w:color w:val="000000" w:themeColor="text1"/>
                <w:sz w:val="22"/>
                <w:szCs w:val="22"/>
              </w:rPr>
              <w:t xml:space="preserve"> in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c>
          <w:tcPr>
            <w:tcW w:w="2604" w:type="dxa"/>
          </w:tcPr>
          <w:p w14:paraId="6A3F7E35"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546F23" w14:textId="77777777" w:rsidTr="002C68BF">
        <w:tc>
          <w:tcPr>
            <w:tcW w:w="6605" w:type="dxa"/>
          </w:tcPr>
          <w:p w14:paraId="59F2C599"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3.</w:t>
            </w:r>
            <w:r>
              <w:rPr>
                <w:rFonts w:cs="Arial"/>
                <w:bCs/>
                <w:color w:val="000000" w:themeColor="text1"/>
                <w:sz w:val="22"/>
                <w:szCs w:val="22"/>
              </w:rPr>
              <w:tab/>
            </w:r>
            <w:r w:rsidRPr="00F02F04">
              <w:rPr>
                <w:rFonts w:cs="Arial"/>
                <w:bCs/>
                <w:color w:val="000000" w:themeColor="text1"/>
                <w:sz w:val="22"/>
                <w:szCs w:val="22"/>
              </w:rPr>
              <w:t>Erfahrung in der Entwicklungszusammenarbeit</w:t>
            </w:r>
            <w:r>
              <w:rPr>
                <w:rFonts w:cs="Arial"/>
                <w:bCs/>
                <w:color w:val="000000" w:themeColor="text1"/>
                <w:sz w:val="22"/>
                <w:szCs w:val="22"/>
              </w:rPr>
              <w:br/>
              <w:t>(ODA-finanziert)</w:t>
            </w:r>
          </w:p>
        </w:tc>
        <w:tc>
          <w:tcPr>
            <w:tcW w:w="2604" w:type="dxa"/>
          </w:tcPr>
          <w:p w14:paraId="5193709F"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42A2AF0E" w14:textId="77777777" w:rsidTr="002C68BF">
        <w:tc>
          <w:tcPr>
            <w:tcW w:w="6605" w:type="dxa"/>
            <w:shd w:val="clear" w:color="auto" w:fill="D9D9D9" w:themeFill="background1" w:themeFillShade="D9"/>
          </w:tcPr>
          <w:p w14:paraId="6238505A" w14:textId="77777777" w:rsidR="00CE6051" w:rsidRPr="00647683" w:rsidRDefault="00CE6051" w:rsidP="002C68BF">
            <w:pPr>
              <w:spacing w:before="60" w:after="60" w:line="288" w:lineRule="auto"/>
              <w:ind w:right="57"/>
              <w:rPr>
                <w:rFonts w:cs="Arial"/>
                <w:b/>
                <w:bCs/>
                <w:color w:val="000000" w:themeColor="text1"/>
                <w:sz w:val="22"/>
                <w:szCs w:val="22"/>
              </w:rPr>
            </w:pPr>
            <w:r w:rsidRPr="00647683">
              <w:rPr>
                <w:rFonts w:cs="Arial"/>
                <w:b/>
                <w:bCs/>
                <w:color w:val="000000" w:themeColor="text1"/>
                <w:sz w:val="22"/>
                <w:szCs w:val="22"/>
              </w:rPr>
              <w:t>Gesamtsumme</w:t>
            </w:r>
          </w:p>
        </w:tc>
        <w:tc>
          <w:tcPr>
            <w:tcW w:w="2604" w:type="dxa"/>
            <w:shd w:val="clear" w:color="auto" w:fill="D9D9D9" w:themeFill="background1" w:themeFillShade="D9"/>
          </w:tcPr>
          <w:p w14:paraId="256F8734" w14:textId="77777777" w:rsidR="00CE6051" w:rsidRPr="00647683" w:rsidRDefault="00CE6051" w:rsidP="002C68BF">
            <w:pPr>
              <w:spacing w:before="60" w:after="60" w:line="288" w:lineRule="auto"/>
              <w:rPr>
                <w:rFonts w:cs="Arial"/>
                <w:b/>
                <w:bCs/>
                <w:color w:val="000000" w:themeColor="text1"/>
                <w:sz w:val="22"/>
                <w:szCs w:val="22"/>
              </w:rPr>
            </w:pPr>
            <w:r w:rsidRPr="00647683">
              <w:rPr>
                <w:rFonts w:cs="Arial"/>
                <w:b/>
                <w:bCs/>
                <w:color w:val="000000" w:themeColor="text1"/>
                <w:sz w:val="22"/>
                <w:szCs w:val="22"/>
              </w:rPr>
              <w:t>100</w:t>
            </w:r>
            <w:r>
              <w:rPr>
                <w:rFonts w:cs="Arial"/>
                <w:b/>
                <w:bCs/>
                <w:color w:val="000000" w:themeColor="text1"/>
                <w:sz w:val="22"/>
                <w:szCs w:val="22"/>
              </w:rPr>
              <w:t>*</w:t>
            </w:r>
          </w:p>
        </w:tc>
      </w:tr>
    </w:tbl>
    <w:p w14:paraId="7688A2DE" w14:textId="57439667" w:rsidR="00BE7BD4" w:rsidRDefault="00CE6051" w:rsidP="00C21D9B">
      <w:pPr>
        <w:spacing w:before="100" w:beforeAutospacing="1" w:after="100" w:line="288" w:lineRule="auto"/>
        <w:ind w:right="57"/>
        <w:rPr>
          <w:rFonts w:cs="Arial"/>
          <w:bCs/>
          <w:i/>
          <w:color w:val="000000" w:themeColor="text1"/>
          <w:sz w:val="20"/>
          <w:szCs w:val="22"/>
        </w:rPr>
      </w:pPr>
      <w:r w:rsidRPr="004A5843">
        <w:rPr>
          <w:rFonts w:cs="Arial"/>
          <w:bCs/>
          <w:i/>
          <w:color w:val="000000" w:themeColor="text1"/>
          <w:sz w:val="20"/>
          <w:szCs w:val="22"/>
        </w:rPr>
        <w:t>*</w:t>
      </w:r>
      <w:r>
        <w:rPr>
          <w:rFonts w:cs="Arial"/>
          <w:bCs/>
          <w:i/>
          <w:color w:val="000000" w:themeColor="text1"/>
          <w:sz w:val="20"/>
          <w:szCs w:val="22"/>
        </w:rPr>
        <w:t>Bei der Bewertung können m</w:t>
      </w:r>
      <w:r w:rsidRPr="004A5843">
        <w:rPr>
          <w:rFonts w:cs="Arial"/>
          <w:bCs/>
          <w:i/>
          <w:color w:val="000000" w:themeColor="text1"/>
          <w:sz w:val="20"/>
          <w:szCs w:val="22"/>
        </w:rPr>
        <w:t>ax</w:t>
      </w:r>
      <w:r>
        <w:rPr>
          <w:rFonts w:cs="Arial"/>
          <w:bCs/>
          <w:i/>
          <w:color w:val="000000" w:themeColor="text1"/>
          <w:sz w:val="20"/>
          <w:szCs w:val="22"/>
        </w:rPr>
        <w:t>.</w:t>
      </w:r>
      <w:r w:rsidRPr="004A5843">
        <w:rPr>
          <w:rFonts w:cs="Arial"/>
          <w:bCs/>
          <w:i/>
          <w:color w:val="000000" w:themeColor="text1"/>
          <w:sz w:val="20"/>
          <w:szCs w:val="22"/>
        </w:rPr>
        <w:t xml:space="preserve"> 10 Punkte pro Kriterium</w:t>
      </w:r>
      <w:r>
        <w:rPr>
          <w:rFonts w:cs="Arial"/>
          <w:bCs/>
          <w:i/>
          <w:color w:val="000000" w:themeColor="text1"/>
          <w:sz w:val="20"/>
          <w:szCs w:val="22"/>
        </w:rPr>
        <w:t xml:space="preserve"> erreicht werden</w:t>
      </w:r>
      <w:r w:rsidR="00C21D9B">
        <w:rPr>
          <w:rFonts w:cs="Arial"/>
          <w:bCs/>
          <w:i/>
          <w:color w:val="000000" w:themeColor="text1"/>
          <w:sz w:val="20"/>
          <w:szCs w:val="22"/>
        </w:rPr>
        <w:t>.</w:t>
      </w:r>
    </w:p>
    <w:p w14:paraId="1AD8427C" w14:textId="1A8E64B8" w:rsidR="00BE7BD4" w:rsidRPr="006D26C7" w:rsidRDefault="00BE7BD4" w:rsidP="006D26C7">
      <w:pPr>
        <w:rPr>
          <w:rFonts w:cs="Arial"/>
          <w:bCs/>
          <w:i/>
          <w:color w:val="000000" w:themeColor="text1"/>
          <w:sz w:val="20"/>
          <w:szCs w:val="22"/>
        </w:rPr>
      </w:pPr>
      <w:r>
        <w:rPr>
          <w:rFonts w:cs="Arial"/>
          <w:bCs/>
          <w:i/>
          <w:color w:val="000000" w:themeColor="text1"/>
          <w:sz w:val="20"/>
          <w:szCs w:val="22"/>
        </w:rPr>
        <w:br w:type="page"/>
      </w:r>
    </w:p>
    <w:p w14:paraId="21DD25B1" w14:textId="77777777" w:rsidR="00AA200F" w:rsidRDefault="00AA200F" w:rsidP="00975A78">
      <w:pPr>
        <w:spacing w:after="60"/>
        <w:jc w:val="both"/>
        <w:rPr>
          <w:rFonts w:cs="Arial"/>
          <w:b/>
          <w:bCs/>
          <w:noProof/>
        </w:rPr>
        <w:sectPr w:rsidR="00AA200F" w:rsidSect="00975A78">
          <w:headerReference w:type="default" r:id="rId16"/>
          <w:footerReference w:type="default" r:id="rId17"/>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lastRenderedPageBreak/>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1" w:name="_Hlk124872355"/>
      <w:bookmarkEnd w:id="41"/>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03C9" w14:textId="77777777" w:rsidR="00EB2E91" w:rsidRDefault="00EB2E91" w:rsidP="00A637D0">
      <w:r>
        <w:separator/>
      </w:r>
    </w:p>
  </w:endnote>
  <w:endnote w:type="continuationSeparator" w:id="0">
    <w:p w14:paraId="32B04A1A" w14:textId="77777777" w:rsidR="00EB2E91" w:rsidRDefault="00EB2E91" w:rsidP="00A637D0">
      <w:r>
        <w:continuationSeparator/>
      </w:r>
    </w:p>
  </w:endnote>
  <w:endnote w:type="continuationNotice" w:id="1">
    <w:p w14:paraId="136E37E5" w14:textId="77777777" w:rsidR="00EB2E91" w:rsidRDefault="00EB2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7D8669F"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02</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0A2DFED6"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885D21">
            <w:rPr>
              <w:rFonts w:cs="Arial"/>
              <w:sz w:val="18"/>
              <w:szCs w:val="18"/>
            </w:rPr>
            <w:t>2</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11627AD2"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885D21">
            <w:rPr>
              <w:rFonts w:cs="Arial"/>
              <w:sz w:val="18"/>
              <w:szCs w:val="18"/>
            </w:rPr>
            <w:t>2</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C7AF" w14:textId="77777777" w:rsidR="00EB2E91" w:rsidRDefault="00EB2E91" w:rsidP="00A637D0">
      <w:r>
        <w:separator/>
      </w:r>
    </w:p>
  </w:footnote>
  <w:footnote w:type="continuationSeparator" w:id="0">
    <w:p w14:paraId="2FA3BF3A" w14:textId="77777777" w:rsidR="00EB2E91" w:rsidRDefault="00EB2E91" w:rsidP="00A637D0">
      <w:r>
        <w:continuationSeparator/>
      </w:r>
    </w:p>
  </w:footnote>
  <w:footnote w:type="continuationNotice" w:id="1">
    <w:p w14:paraId="6C58ABC3" w14:textId="77777777" w:rsidR="00EB2E91" w:rsidRDefault="00EB2E91"/>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000000"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de-DE" w:vendorID="64" w:dllVersion="0" w:nlCheck="1" w:checkStyle="0"/>
  <w:activeWritingStyle w:appName="MSWord" w:lang="en-GB"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47F4A"/>
    <w:rsid w:val="00052ABD"/>
    <w:rsid w:val="000548E6"/>
    <w:rsid w:val="000559A2"/>
    <w:rsid w:val="00057F16"/>
    <w:rsid w:val="00061735"/>
    <w:rsid w:val="0006231C"/>
    <w:rsid w:val="00074A24"/>
    <w:rsid w:val="00074DAF"/>
    <w:rsid w:val="00081777"/>
    <w:rsid w:val="00082F97"/>
    <w:rsid w:val="00083456"/>
    <w:rsid w:val="00091841"/>
    <w:rsid w:val="000A394E"/>
    <w:rsid w:val="000A5C66"/>
    <w:rsid w:val="000A6A90"/>
    <w:rsid w:val="000B0E75"/>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50FD8"/>
    <w:rsid w:val="00152257"/>
    <w:rsid w:val="00165E31"/>
    <w:rsid w:val="00171E49"/>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7664F"/>
    <w:rsid w:val="00381E1E"/>
    <w:rsid w:val="003828E6"/>
    <w:rsid w:val="003836CD"/>
    <w:rsid w:val="0038591D"/>
    <w:rsid w:val="003A29D7"/>
    <w:rsid w:val="003A414A"/>
    <w:rsid w:val="003A707D"/>
    <w:rsid w:val="003B126C"/>
    <w:rsid w:val="003B1D21"/>
    <w:rsid w:val="003B67CC"/>
    <w:rsid w:val="003C31A1"/>
    <w:rsid w:val="003C3527"/>
    <w:rsid w:val="003C6FDC"/>
    <w:rsid w:val="003D266E"/>
    <w:rsid w:val="003F5546"/>
    <w:rsid w:val="003F6EC9"/>
    <w:rsid w:val="003F7303"/>
    <w:rsid w:val="004003D6"/>
    <w:rsid w:val="0040044E"/>
    <w:rsid w:val="00404139"/>
    <w:rsid w:val="004110EE"/>
    <w:rsid w:val="00415BA6"/>
    <w:rsid w:val="00417FF4"/>
    <w:rsid w:val="00422B65"/>
    <w:rsid w:val="004249C1"/>
    <w:rsid w:val="00430B65"/>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6704"/>
    <w:rsid w:val="004C4961"/>
    <w:rsid w:val="004D1A52"/>
    <w:rsid w:val="004E11DA"/>
    <w:rsid w:val="004E1EC4"/>
    <w:rsid w:val="004E597C"/>
    <w:rsid w:val="004F56CA"/>
    <w:rsid w:val="004F6D22"/>
    <w:rsid w:val="004F6D94"/>
    <w:rsid w:val="0050100E"/>
    <w:rsid w:val="00503D35"/>
    <w:rsid w:val="00507C1D"/>
    <w:rsid w:val="00511974"/>
    <w:rsid w:val="00525A6B"/>
    <w:rsid w:val="0053090B"/>
    <w:rsid w:val="00531E63"/>
    <w:rsid w:val="00544EA2"/>
    <w:rsid w:val="00545EBA"/>
    <w:rsid w:val="00546A66"/>
    <w:rsid w:val="00547203"/>
    <w:rsid w:val="005514CB"/>
    <w:rsid w:val="00553FC0"/>
    <w:rsid w:val="00556EAD"/>
    <w:rsid w:val="00560342"/>
    <w:rsid w:val="0056504A"/>
    <w:rsid w:val="00566846"/>
    <w:rsid w:val="00566BFF"/>
    <w:rsid w:val="0057092A"/>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C6885"/>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362F"/>
    <w:rsid w:val="008564C5"/>
    <w:rsid w:val="00856CFA"/>
    <w:rsid w:val="008678B0"/>
    <w:rsid w:val="008704A9"/>
    <w:rsid w:val="008710E3"/>
    <w:rsid w:val="008761AD"/>
    <w:rsid w:val="00880197"/>
    <w:rsid w:val="00880B21"/>
    <w:rsid w:val="00882D2F"/>
    <w:rsid w:val="00885D21"/>
    <w:rsid w:val="008964DD"/>
    <w:rsid w:val="0089726C"/>
    <w:rsid w:val="008A634C"/>
    <w:rsid w:val="008B0092"/>
    <w:rsid w:val="008B03D2"/>
    <w:rsid w:val="008B1997"/>
    <w:rsid w:val="008B7244"/>
    <w:rsid w:val="008C00BE"/>
    <w:rsid w:val="008C0322"/>
    <w:rsid w:val="008D4B06"/>
    <w:rsid w:val="008D5A9C"/>
    <w:rsid w:val="008F33D5"/>
    <w:rsid w:val="00905B81"/>
    <w:rsid w:val="00906130"/>
    <w:rsid w:val="00914472"/>
    <w:rsid w:val="009239DC"/>
    <w:rsid w:val="00937F8D"/>
    <w:rsid w:val="009421DC"/>
    <w:rsid w:val="00942857"/>
    <w:rsid w:val="009440ED"/>
    <w:rsid w:val="00957D5A"/>
    <w:rsid w:val="00960432"/>
    <w:rsid w:val="00961CFC"/>
    <w:rsid w:val="00963B11"/>
    <w:rsid w:val="00964A05"/>
    <w:rsid w:val="00965CDD"/>
    <w:rsid w:val="00966199"/>
    <w:rsid w:val="00967801"/>
    <w:rsid w:val="00975A78"/>
    <w:rsid w:val="00994A1D"/>
    <w:rsid w:val="009A13D5"/>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3807"/>
    <w:rsid w:val="00AA445D"/>
    <w:rsid w:val="00AA4470"/>
    <w:rsid w:val="00AB192E"/>
    <w:rsid w:val="00AB4724"/>
    <w:rsid w:val="00AC0E75"/>
    <w:rsid w:val="00AC2FA8"/>
    <w:rsid w:val="00AC690D"/>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3DC5"/>
    <w:rsid w:val="00CB21BB"/>
    <w:rsid w:val="00CB6C61"/>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1DD"/>
    <w:rsid w:val="00E42608"/>
    <w:rsid w:val="00E437AE"/>
    <w:rsid w:val="00E44C68"/>
    <w:rsid w:val="00E46413"/>
    <w:rsid w:val="00E5090F"/>
    <w:rsid w:val="00E534D5"/>
    <w:rsid w:val="00E53E3C"/>
    <w:rsid w:val="00E569E8"/>
    <w:rsid w:val="00E62B79"/>
    <w:rsid w:val="00E704DD"/>
    <w:rsid w:val="00E71D03"/>
    <w:rsid w:val="00E73D50"/>
    <w:rsid w:val="00E747E1"/>
    <w:rsid w:val="00E74E22"/>
    <w:rsid w:val="00E80124"/>
    <w:rsid w:val="00E8106F"/>
    <w:rsid w:val="00E8565A"/>
    <w:rsid w:val="00E9115F"/>
    <w:rsid w:val="00E917CA"/>
    <w:rsid w:val="00E97E87"/>
    <w:rsid w:val="00EA10F3"/>
    <w:rsid w:val="00EA68E8"/>
    <w:rsid w:val="00EA7FA8"/>
    <w:rsid w:val="00EB0361"/>
    <w:rsid w:val="00EB0E81"/>
    <w:rsid w:val="00EB29C4"/>
    <w:rsid w:val="00EB2E91"/>
    <w:rsid w:val="00EB54A1"/>
    <w:rsid w:val="00EB796A"/>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4318"/>
    <w:rsid w:val="00FF7A1A"/>
    <w:rsid w:val="04DCA32C"/>
    <w:rsid w:val="181BEF55"/>
    <w:rsid w:val="1C8A70B5"/>
    <w:rsid w:val="23C7B543"/>
    <w:rsid w:val="43810221"/>
    <w:rsid w:val="453844E9"/>
    <w:rsid w:val="66C0C4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A0E04"/>
    <w:rsid w:val="000D1650"/>
    <w:rsid w:val="000D3A05"/>
    <w:rsid w:val="001318A5"/>
    <w:rsid w:val="00142CF8"/>
    <w:rsid w:val="001747C0"/>
    <w:rsid w:val="00225FD1"/>
    <w:rsid w:val="00282750"/>
    <w:rsid w:val="002904F6"/>
    <w:rsid w:val="002930D5"/>
    <w:rsid w:val="002B34BB"/>
    <w:rsid w:val="00321D2B"/>
    <w:rsid w:val="0032755D"/>
    <w:rsid w:val="003B2855"/>
    <w:rsid w:val="003F5546"/>
    <w:rsid w:val="0040552C"/>
    <w:rsid w:val="004110EE"/>
    <w:rsid w:val="004662BC"/>
    <w:rsid w:val="004937F6"/>
    <w:rsid w:val="004C61F6"/>
    <w:rsid w:val="004E1EC4"/>
    <w:rsid w:val="0053090B"/>
    <w:rsid w:val="00553B5C"/>
    <w:rsid w:val="005E36EF"/>
    <w:rsid w:val="00607104"/>
    <w:rsid w:val="0060780C"/>
    <w:rsid w:val="006103F3"/>
    <w:rsid w:val="00657D9C"/>
    <w:rsid w:val="00684982"/>
    <w:rsid w:val="006A19A3"/>
    <w:rsid w:val="006A3133"/>
    <w:rsid w:val="006A54BE"/>
    <w:rsid w:val="007025DE"/>
    <w:rsid w:val="00717667"/>
    <w:rsid w:val="007758CB"/>
    <w:rsid w:val="007C1521"/>
    <w:rsid w:val="007E1128"/>
    <w:rsid w:val="00805083"/>
    <w:rsid w:val="00837D7A"/>
    <w:rsid w:val="00850AC5"/>
    <w:rsid w:val="0085362F"/>
    <w:rsid w:val="008631E7"/>
    <w:rsid w:val="008633DE"/>
    <w:rsid w:val="009440ED"/>
    <w:rsid w:val="009611EF"/>
    <w:rsid w:val="00964690"/>
    <w:rsid w:val="009B7FB4"/>
    <w:rsid w:val="009F4F12"/>
    <w:rsid w:val="00A06832"/>
    <w:rsid w:val="00A133E4"/>
    <w:rsid w:val="00A3242B"/>
    <w:rsid w:val="00A40E14"/>
    <w:rsid w:val="00A72E19"/>
    <w:rsid w:val="00B0139B"/>
    <w:rsid w:val="00B50691"/>
    <w:rsid w:val="00B52404"/>
    <w:rsid w:val="00B63F94"/>
    <w:rsid w:val="00B77DC4"/>
    <w:rsid w:val="00BB3EE9"/>
    <w:rsid w:val="00BB5A3C"/>
    <w:rsid w:val="00BD694D"/>
    <w:rsid w:val="00D77BBA"/>
    <w:rsid w:val="00D801B8"/>
    <w:rsid w:val="00D960AD"/>
    <w:rsid w:val="00DA007C"/>
    <w:rsid w:val="00DB4F6F"/>
    <w:rsid w:val="00DB7054"/>
    <w:rsid w:val="00DD6033"/>
    <w:rsid w:val="00DE63E8"/>
    <w:rsid w:val="00DF7AC4"/>
    <w:rsid w:val="00E27817"/>
    <w:rsid w:val="00E526E3"/>
    <w:rsid w:val="00E74E22"/>
    <w:rsid w:val="00EA7066"/>
    <w:rsid w:val="00EC1ACE"/>
    <w:rsid w:val="00EC42C3"/>
    <w:rsid w:val="00ED009E"/>
    <w:rsid w:val="00ED0501"/>
    <w:rsid w:val="00EE6001"/>
    <w:rsid w:val="00F41B64"/>
    <w:rsid w:val="00F524E1"/>
    <w:rsid w:val="00F650E6"/>
    <w:rsid w:val="00FC63BF"/>
    <w:rsid w:val="00FE6B3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19" ma:contentTypeDescription="Ein neues Dokument erstellen." ma:contentTypeScope="" ma:versionID="aec7aed3a2608d9418b49eb03f94cad3">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6cd8c0644068672e8f40287e954d2536"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613EB-3625-433C-9BD7-4CED09F14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3.xml><?xml version="1.0" encoding="utf-8"?>
<ds:datastoreItem xmlns:ds="http://schemas.openxmlformats.org/officeDocument/2006/customXml" ds:itemID="{BDD7C94F-C3E6-42DF-A4A7-E988D85AD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1858</Words>
  <Characters>11712</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01/2026</vt:lpstr>
    </vt:vector>
  </TitlesOfParts>
  <Company>GIZ GmbH</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02/2026</dc:title>
  <dc:subject/>
  <dc:creator>Francis Broessler</dc:creator>
  <cp:keywords/>
  <dc:description>Eigenerklärung zur Eignung bei Vergaben 
bis zum EU-Schwellenwert – öffentliche Ausschreibung</dc:description>
  <cp:lastModifiedBy>Fitzon, Anna GIZ</cp:lastModifiedBy>
  <cp:revision>11</cp:revision>
  <cp:lastPrinted>2018-02-16T12:47:00Z</cp:lastPrinted>
  <dcterms:created xsi:type="dcterms:W3CDTF">2026-02-13T16:03:00Z</dcterms:created>
  <dcterms:modified xsi:type="dcterms:W3CDTF">2026-07-07T15:41:00Z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